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F7B3" w14:textId="77777777" w:rsidR="00DF367F" w:rsidRDefault="00DF367F" w:rsidP="00DF367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образовательное учреждение</w:t>
      </w:r>
    </w:p>
    <w:p w14:paraId="2A125848" w14:textId="3EA8AFDB" w:rsidR="00DF367F" w:rsidRDefault="00DF367F" w:rsidP="00DF36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Новосибирского района Новосибирской области</w:t>
      </w:r>
      <w:r w:rsidR="008546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«Информационно-методический центр»</w:t>
      </w:r>
    </w:p>
    <w:p w14:paraId="1CD19C39" w14:textId="0FB14940" w:rsidR="00DF367F" w:rsidRDefault="00DF367F" w:rsidP="00DF367F">
      <w:pPr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A705B86" wp14:editId="5582A2ED">
                <wp:simplePos x="0" y="0"/>
                <wp:positionH relativeFrom="column">
                  <wp:posOffset>-114300</wp:posOffset>
                </wp:positionH>
                <wp:positionV relativeFrom="paragraph">
                  <wp:posOffset>181609</wp:posOffset>
                </wp:positionV>
                <wp:extent cx="66294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B996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4.3pt" to="51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IIAwIAAKsDAAAOAAAAZHJzL2Uyb0RvYy54bWysU01uEzEU3iNxB8t7MklKA4wy6SKlbApE&#10;ajiAY3syVv0n28kkO2CNlCP0CixAqtSWM8zciGdnEgrsELOwnt/P5+997834bKMkWnPnhdEFHvT6&#10;GHFNDRN6WeAP84tnLzHygWhGpNG8wFvu8dnk6ZNxbXM+NJWRjDsEINrntS1wFYLNs8zTiivie8Zy&#10;DcHSOEUCXN0yY47UgK5kNuz3R1ltHLPOUO49eM/3QTxJ+GXJaXhflp4HJAsM3EI6XToX8cwmY5Iv&#10;HbGVoB0N8g8sFBEaHj1CnZNA0MqJv6CUoM54U4YeNSozZSkoTz1AN4P+H91cVcTy1AuI4+1RJv//&#10;YOm79cwhwQp8gpEmCkbU3LQf211z33xtd6j91PxovjffmtvmobltP4N9134BOwabu869QydRydr6&#10;HACneuaiFnSjr+ylodceaTOtiF7y1NF8a+GZQazIfiuJF2+Bz6J+axjkkFUwSdZN6VSEBMHQJk1v&#10;e5we3wREwTkaDV8978OQ6SGWkfxQaJ0Pb7hRKBoFlkJHYUlO1pc+RCIkP6REtzYXQsq0HFKjusCn&#10;LwanEVpZkCrAslzPq27k3kjBYnos9G65mEqH1iQuXPpSnxB5nObMSrMEX3HCXnd2IELubaAjdSdP&#10;VGSv7cKw7cwdZIONSLy77Y0r9/ieqn/9Y5OfAAAA//8DAFBLAwQUAAYACAAAACEAjTNL6NsAAAAK&#10;AQAADwAAAGRycy9kb3ducmV2LnhtbEyPwU7DMBBE70j8g7VI3Fq7KURWiFNVVP2ABg4c3XhJIux1&#10;ZLtt4OvrigMcd3Y086bezM6yM4Y4elKwWgpgSJ03I/UK3t/2CwksJk1GW0+o4BsjbJr7u1pXxl/o&#10;gOc29SyHUKy0giGlqeI8dgM6HZd+Qsq/Tx+cTvkMPTdBX3K4s7wQouROj5QbBj3h64DdV3tyClov&#10;7G7erm37I58+dr6TU3iOSj0+zNsXYAnn9GeGG35GhyYzHf2JTGRWwWIl85akoJAlsJtBFGVWjr8K&#10;b2r+f0JzBQAA//8DAFBLAQItABQABgAIAAAAIQC2gziS/gAAAOEBAAATAAAAAAAAAAAAAAAAAAAA&#10;AABbQ29udGVudF9UeXBlc10ueG1sUEsBAi0AFAAGAAgAAAAhADj9If/WAAAAlAEAAAsAAAAAAAAA&#10;AAAAAAAALwEAAF9yZWxzLy5yZWxzUEsBAi0AFAAGAAgAAAAhAO1IgggDAgAAqwMAAA4AAAAAAAAA&#10;AAAAAAAALgIAAGRycy9lMm9Eb2MueG1sUEsBAi0AFAAGAAgAAAAhAI0zS+jbAAAACgEAAA8AAAAA&#10;AAAAAAAAAAAAXQQAAGRycy9kb3ducmV2LnhtbFBLBQYAAAAABAAEAPMAAABlBQAAAAA=&#10;" strokeweight="4.5pt">
                <v:stroke linestyle="thickThin"/>
              </v:line>
            </w:pict>
          </mc:Fallback>
        </mc:AlternateContent>
      </w:r>
    </w:p>
    <w:p w14:paraId="3062F6EC" w14:textId="77777777" w:rsidR="00DF367F" w:rsidRDefault="00DF367F" w:rsidP="00DF36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633501 НСО, Новосибирский район, п. </w:t>
      </w:r>
      <w:proofErr w:type="spellStart"/>
      <w:r>
        <w:rPr>
          <w:sz w:val="24"/>
          <w:szCs w:val="24"/>
        </w:rPr>
        <w:t>Краснообск</w:t>
      </w:r>
      <w:proofErr w:type="spellEnd"/>
      <w:r>
        <w:rPr>
          <w:sz w:val="24"/>
          <w:szCs w:val="24"/>
        </w:rPr>
        <w:t xml:space="preserve">, здание, 76, </w:t>
      </w:r>
    </w:p>
    <w:p w14:paraId="5FA788C2" w14:textId="77777777" w:rsidR="00DF367F" w:rsidRDefault="00DF367F" w:rsidP="00DF367F">
      <w:pPr>
        <w:jc w:val="right"/>
        <w:rPr>
          <w:sz w:val="24"/>
          <w:szCs w:val="24"/>
        </w:rPr>
      </w:pPr>
      <w:r>
        <w:rPr>
          <w:sz w:val="24"/>
          <w:szCs w:val="24"/>
        </w:rPr>
        <w:t>тел./</w:t>
      </w:r>
      <w:proofErr w:type="gramStart"/>
      <w:r>
        <w:rPr>
          <w:sz w:val="24"/>
          <w:szCs w:val="24"/>
        </w:rPr>
        <w:t>факс  8</w:t>
      </w:r>
      <w:proofErr w:type="gramEnd"/>
      <w:r>
        <w:rPr>
          <w:sz w:val="24"/>
          <w:szCs w:val="24"/>
        </w:rPr>
        <w:t>(383) 308-77-18,</w:t>
      </w:r>
    </w:p>
    <w:p w14:paraId="787AC8FC" w14:textId="34C42B27" w:rsidR="00DF367F" w:rsidRPr="00DF367F" w:rsidRDefault="00DF367F" w:rsidP="00DF367F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4" w:history="1">
        <w:r>
          <w:rPr>
            <w:rStyle w:val="a3"/>
            <w:sz w:val="24"/>
            <w:szCs w:val="24"/>
            <w:lang w:val="en-US"/>
          </w:rPr>
          <w:t>imc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edunor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197D6CCD" w14:textId="5E052B11" w:rsidR="00DF367F" w:rsidRDefault="00DF367F" w:rsidP="00DF36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3FC9F" wp14:editId="4BE652D9">
                <wp:simplePos x="0" y="0"/>
                <wp:positionH relativeFrom="column">
                  <wp:posOffset>-64770</wp:posOffset>
                </wp:positionH>
                <wp:positionV relativeFrom="paragraph">
                  <wp:posOffset>109220</wp:posOffset>
                </wp:positionV>
                <wp:extent cx="1893570" cy="3289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935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FD49C" w14:textId="64B8417F" w:rsidR="00DF367F" w:rsidRDefault="00DF367F" w:rsidP="00DF367F">
                            <w:r>
                              <w:t>23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января 2020 № 16</w:t>
                            </w:r>
                          </w:p>
                          <w:p w14:paraId="7E8C54C3" w14:textId="77777777" w:rsidR="00DF367F" w:rsidRDefault="00DF367F" w:rsidP="00DF3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9CB2DA" w14:textId="77777777" w:rsidR="00DF367F" w:rsidRDefault="00DF367F" w:rsidP="00DF3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FC9F" id="Прямоугольник 2" o:spid="_x0000_s1026" style="position:absolute;margin-left:-5.1pt;margin-top:8.6pt;width:149.1pt;height:25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ecLAIAAAEEAAAOAAAAZHJzL2Uyb0RvYy54bWysU81uEzEQviPxDpbvZJNtStsom6pKFYRU&#10;oFKBu+P17lrseszYyaackLgi8Qg8BBfET59h80aMvVEa4IbwwfJ4Zj7P9814er5parZW6DSYjI8G&#10;Q86UkZBrU2b81cvFo1POnBcmFzUYlfFb5fj57OGDaWsnKoUK6lwhIxDjJq3NeOW9nSSJk5VqhBuA&#10;VYacBWAjPJlYJjmKltCbOkmHw8dJC5hbBKmco9vL3slnEb8olPQvisIpz+qMU20+7hj3ZdiT2VRM&#10;ShS20nJXhviHKhqhDT26h7oUXrAV6r+gGi0RHBR+IKFJoCi0VJEDsRkN/2BzUwmrIhcSx9m9TO7/&#10;wcrn62tkOs94ypkRDbWo+7x9v/3U/ejuth+6L91d9337sfvZfe2+sTTo1Vo3obQbe42BsbNXIN84&#10;ZmBeCVOqC0RoKyVyqnIU4pPfEoLhKJUt22eQ03Ni5SFKtymwYUWt7euQGKBJHraJvbrd90ptPJN0&#10;OTo9Ozo+oZZK8h2lZMVmJmIScEK2ReefKGhYOGQcaRYiqlhfOR/qug+JPKDW+ULXdTSwXM5rZGtB&#10;c7OIK1IhuodhtQnBBkJajxhuIuHAsdfKb5abnWxLyG+JOkI/h/Rv6FABvuOspRnMuHu7Eqg4q58a&#10;ku9sNB6HoY3G+PgkJQMPPctDjzCSoDLuOeuPc98P+sqiLit6qVfVwAVJXuioQWhHX9WubpqzKM3u&#10;T4RBPrRj1P3Pnf0CAAD//wMAUEsDBBQABgAIAAAAIQDKGHbj4AAAAAkBAAAPAAAAZHJzL2Rvd25y&#10;ZXYueG1sTI9BS8NAEIXvgv9hGcGLtLsNpaZpNkUED/VUa0F622bHJCY7G7LbJv57x5Oehsf7ePNe&#10;vp1cJ644hMaThsVcgUAqvW2o0nB8f5mlIEI0ZE3nCTV8Y4BtcXuTm8z6kd7weoiV4BAKmdFQx9hn&#10;UoayRmfC3PdI7H36wZnIcqikHczI4a6TiVIr6UxD/KE2PT7XWLaHi9MwPuxOy48l7v1xP7b0qk62&#10;/dppfX83PW1ARJziHwy/9bk6FNzp7C9kg+g0zBYqYZSNR74MJGnK484aVmsFssjl/wXFDwAAAP//&#10;AwBQSwECLQAUAAYACAAAACEAtoM4kv4AAADhAQAAEwAAAAAAAAAAAAAAAAAAAAAAW0NvbnRlbnRf&#10;VHlwZXNdLnhtbFBLAQItABQABgAIAAAAIQA4/SH/1gAAAJQBAAALAAAAAAAAAAAAAAAAAC8BAABf&#10;cmVscy8ucmVsc1BLAQItABQABgAIAAAAIQDTkQecLAIAAAEEAAAOAAAAAAAAAAAAAAAAAC4CAABk&#10;cnMvZTJvRG9jLnhtbFBLAQItABQABgAIAAAAIQDKGHbj4AAAAAkBAAAPAAAAAAAAAAAAAAAAAIYE&#10;AABkcnMvZG93bnJldi54bWxQSwUGAAAAAAQABADzAAAAkwUAAAAA&#10;" stroked="f">
                <v:textbox>
                  <w:txbxContent>
                    <w:p w14:paraId="71FFD49C" w14:textId="64B8417F" w:rsidR="00DF367F" w:rsidRDefault="00DF367F" w:rsidP="00DF367F">
                      <w:r>
                        <w:t>23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января 2020 № 16</w:t>
                      </w:r>
                    </w:p>
                    <w:p w14:paraId="7E8C54C3" w14:textId="77777777" w:rsidR="00DF367F" w:rsidRDefault="00DF367F" w:rsidP="00DF367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9CB2DA" w14:textId="77777777" w:rsidR="00DF367F" w:rsidRDefault="00DF367F" w:rsidP="00DF367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F2A8B" wp14:editId="7907A71B">
                <wp:simplePos x="0" y="0"/>
                <wp:positionH relativeFrom="column">
                  <wp:posOffset>3846195</wp:posOffset>
                </wp:positionH>
                <wp:positionV relativeFrom="paragraph">
                  <wp:posOffset>103505</wp:posOffset>
                </wp:positionV>
                <wp:extent cx="2409825" cy="11715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B840" w14:textId="77777777" w:rsidR="00DF367F" w:rsidRDefault="00DF367F" w:rsidP="00DF367F">
                            <w:pPr>
                              <w:jc w:val="right"/>
                            </w:pPr>
                            <w:r>
                              <w:t xml:space="preserve">Руководителям ОО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2A8B" id="Прямоугольник 1" o:spid="_x0000_s1027" style="position:absolute;margin-left:302.85pt;margin-top:8.15pt;width:189.75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Y0KAIAAP8DAAAOAAAAZHJzL2Uyb0RvYy54bWysU0uOEzEQ3SNxB8t70ukoITNROqNRRkFI&#10;A4w0cADH7f6IbpcpO+mEFRJbJI7AIdggPnOGzo0ou3tCgB3CC8vlqnp+9ao8v9jVFdsqtCXohMeD&#10;IWdKS0hLnSf81cvVozPOrBM6FRVolfC9svxi8fDBvDEzNYICqlQhIxBtZ41JeOGcmUWRlYWqhR2A&#10;UZqcGWAtHJmYRymKhtDrKhoNh4+jBjA1CFJZS7dXnZMvAn6WKeleZJlVjlUJJ24u7Bj2td+jxVzM&#10;chSmKGVPQ/wDi1qUmh49Ql0JJ9gGy7+g6lIiWMjcQEIdQZaVUoUaqJp4+Ec1t4UwKtRC4lhzlMn+&#10;P1j5fHuDrEypd5xpUVOL2k+Hd4eP7ff27vC+/dzetd8OH9of7Zf2K4u9Xo2xM0q7NTfoK7bmGuRr&#10;yzQsC6FzdYkITaFESixDfPRbgjcspbJ18wxSek5sHATpdhnWHpBEYbvQof2xQ2rnmKTL0Xh4fjaa&#10;cCbJF8fTeDKdeE6RmN2nG7TuiYKa+UPCkUYgwIvttXVd6H1IoA9Vma7KqgoG5utlhWwraFxWYfXo&#10;9jSs0j5Yg0/rEP1NqNOX1knkdutdL2wv2hrSPRWO0E0h/Ro6FIBvOWtoAhNu32wEKs6qp5rEO4/H&#10;Yz+ywRhPpiMy8NSzPvUILQkq4Y6z7rh03ZhvDJZ5QS/FQQYNlyR4VgYpfDM6Vj19mrIgZv8j/Bif&#10;2iHq179d/AQAAP//AwBQSwMEFAAGAAgAAAAhADj1uBfeAAAACgEAAA8AAABkcnMvZG93bnJldi54&#10;bWxMj8FOwzAQRO9I/IO1SNyoTUtMGuJUCKkn4ECLxHUbu0lEvA6x04a/ZznBcTVPM2/Lzex7cXJj&#10;7AIZuF0oEI7qYDtqDLzvtzc5iJiQLPaBnIFvF2FTXV6UWNhwpjd32qVGcAnFAg20KQ2FlLFunce4&#10;CIMjzo5h9Jj4HBtpRzxzue/lUiktPXbECy0O7ql19edu8gZQ39mv1+PqZf88aVw3s9pmH8qY66v5&#10;8QFEcnP6g+FXn9WhYqdDmMhG0RvQKrtnlAO9AsHAOs+WIA4GeDcHWZXy/wvVDwAAAP//AwBQSwEC&#10;LQAUAAYACAAAACEAtoM4kv4AAADhAQAAEwAAAAAAAAAAAAAAAAAAAAAAW0NvbnRlbnRfVHlwZXNd&#10;LnhtbFBLAQItABQABgAIAAAAIQA4/SH/1gAAAJQBAAALAAAAAAAAAAAAAAAAAC8BAABfcmVscy8u&#10;cmVsc1BLAQItABQABgAIAAAAIQBDRJY0KAIAAP8DAAAOAAAAAAAAAAAAAAAAAC4CAABkcnMvZTJv&#10;RG9jLnhtbFBLAQItABQABgAIAAAAIQA49bgX3gAAAAoBAAAPAAAAAAAAAAAAAAAAAIIEAABkcnMv&#10;ZG93bnJldi54bWxQSwUGAAAAAAQABADzAAAAjQUAAAAA&#10;" stroked="f">
                <v:textbox>
                  <w:txbxContent>
                    <w:p w14:paraId="5D45B840" w14:textId="77777777" w:rsidR="00DF367F" w:rsidRDefault="00DF367F" w:rsidP="00DF367F">
                      <w:pPr>
                        <w:jc w:val="right"/>
                      </w:pPr>
                      <w:r>
                        <w:t xml:space="preserve">Руководителям ОО </w:t>
                      </w:r>
                    </w:p>
                  </w:txbxContent>
                </v:textbox>
              </v:rect>
            </w:pict>
          </mc:Fallback>
        </mc:AlternateContent>
      </w:r>
    </w:p>
    <w:p w14:paraId="1DF790F7" w14:textId="4EE4A614" w:rsidR="00DF367F" w:rsidRPr="00DF367F" w:rsidRDefault="00DF367F" w:rsidP="00DF367F">
      <w:pPr>
        <w:rPr>
          <w:b/>
        </w:rPr>
      </w:pPr>
      <w:r>
        <w:tab/>
      </w:r>
      <w:r>
        <w:tab/>
      </w:r>
      <w:r>
        <w:tab/>
      </w:r>
      <w:r>
        <w:tab/>
      </w:r>
    </w:p>
    <w:p w14:paraId="0A5235D1" w14:textId="0BB5862C" w:rsidR="00DF367F" w:rsidRPr="00DF367F" w:rsidRDefault="00DF367F" w:rsidP="00DF367F">
      <w:pPr>
        <w:rPr>
          <w:sz w:val="28"/>
          <w:szCs w:val="28"/>
        </w:rPr>
      </w:pPr>
      <w:r>
        <w:t>О</w:t>
      </w:r>
      <w:r w:rsidRPr="00DF367F">
        <w:t xml:space="preserve"> </w:t>
      </w:r>
      <w:r>
        <w:t>реализации проекта</w:t>
      </w:r>
    </w:p>
    <w:p w14:paraId="0EE75311" w14:textId="77777777" w:rsidR="00DF367F" w:rsidRDefault="00DF367F" w:rsidP="00DF367F">
      <w:pPr>
        <w:jc w:val="center"/>
        <w:rPr>
          <w:sz w:val="28"/>
          <w:szCs w:val="28"/>
        </w:rPr>
      </w:pPr>
      <w:r>
        <w:t>Уважаемые коллеги!</w:t>
      </w:r>
    </w:p>
    <w:p w14:paraId="5B6A793B" w14:textId="77777777" w:rsidR="00DF367F" w:rsidRDefault="00DF367F" w:rsidP="00DF367F"/>
    <w:p w14:paraId="1EB9C645" w14:textId="4DE90214" w:rsidR="00DF367F" w:rsidRDefault="00DF367F" w:rsidP="00DF367F">
      <w:r>
        <w:tab/>
        <w:t>В рамках реализации Государственной программы «Развитие образования» в 2020/21 учебном году</w:t>
      </w:r>
      <w:r w:rsidRPr="00DF367F">
        <w:t xml:space="preserve"> </w:t>
      </w:r>
      <w:r>
        <w:t xml:space="preserve">и на основании письма ГБУ ДПО НСО «Областной центр информационных технологий» от 22.01.2020 № 01-15/21 «О реализации проекта «Внедрение ЭФУ в образовательный процесс» в 2020/2021 учебном году» продолжается работа по реализации проекта «Внедрение электронных форм учебников в образовательный процесс». </w:t>
      </w:r>
    </w:p>
    <w:p w14:paraId="57F805E1" w14:textId="0FF3765F" w:rsidR="00DF367F" w:rsidRDefault="00DF367F" w:rsidP="00DF367F">
      <w:r>
        <w:tab/>
        <w:t>Образовательным организациям, которые вступят в проект с 01.09.2020 года,</w:t>
      </w:r>
      <w:r w:rsidRPr="00DF367F">
        <w:t xml:space="preserve"> </w:t>
      </w:r>
      <w:r>
        <w:t>будут бесплатно предоставлены электронные формы учебников (ЭФУ)</w:t>
      </w:r>
      <w:r>
        <w:rPr>
          <w:b/>
        </w:rPr>
        <w:t>корпорации Российский учебник</w:t>
      </w:r>
      <w:r>
        <w:t>, оказана методическая помощь в разработке нормативных документов для реализации задач апробации ЭФУ в учебном процессе, а также учебно-методических и практических материалов по использованию ЭФУ в образовательном процессе.</w:t>
      </w:r>
    </w:p>
    <w:p w14:paraId="7D345195" w14:textId="5B2ABD95" w:rsidR="00DF367F" w:rsidRDefault="00DF367F" w:rsidP="00DF367F">
      <w:r>
        <w:t xml:space="preserve">Директор </w:t>
      </w:r>
      <w:r w:rsidRPr="007343C0">
        <w:t>МКОУ «ИМЦ»</w:t>
      </w:r>
      <w:r w:rsidRPr="00DF367F">
        <w:t xml:space="preserve"> </w:t>
      </w:r>
      <w:r>
        <w:t xml:space="preserve">Н. Я. </w:t>
      </w:r>
      <w:proofErr w:type="spellStart"/>
      <w:r>
        <w:t>Кусовникова</w:t>
      </w:r>
      <w:proofErr w:type="spellEnd"/>
    </w:p>
    <w:p w14:paraId="0A10C680" w14:textId="325BB474" w:rsidR="00DF367F" w:rsidRPr="00DF367F" w:rsidRDefault="00DF367F" w:rsidP="00DF367F"/>
    <w:p w14:paraId="25CC3673" w14:textId="77777777" w:rsidR="00DF367F" w:rsidRDefault="00DF367F" w:rsidP="003F4CB3">
      <w:pPr>
        <w:shd w:val="clear" w:color="auto" w:fill="D8E3E8"/>
        <w:spacing w:after="15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14:paraId="7D5A02E7" w14:textId="382A879C" w:rsidR="003F4CB3" w:rsidRPr="00DF367F" w:rsidRDefault="003F4CB3" w:rsidP="003F4CB3">
      <w:pPr>
        <w:shd w:val="clear" w:color="auto" w:fill="D8E3E8"/>
        <w:spacing w:after="15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3F4CB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Участники проекта</w:t>
      </w:r>
      <w:r w:rsidR="00DF367F" w:rsidRPr="00DF367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="00DF367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Информация опубликована на сайте НООС)</w:t>
      </w:r>
    </w:p>
    <w:p w14:paraId="0DE95BCD" w14:textId="77777777" w:rsidR="00DF367F" w:rsidRDefault="00DF367F" w:rsidP="003F4CB3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</w:pPr>
    </w:p>
    <w:p w14:paraId="012E43F8" w14:textId="0859EA42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Список образовательных организаций, участников проекта</w:t>
      </w:r>
    </w:p>
    <w:p w14:paraId="66F231DF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«Внедрение электронных форм учебников в образовательный процесс» в 2020/21 учебном году</w:t>
      </w:r>
    </w:p>
    <w:p w14:paraId="74701B5D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14:paraId="0BD6C4E9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города Новосибирска «Гимназия №1»</w:t>
      </w:r>
    </w:p>
    <w:p w14:paraId="494CD784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города Новосибирска «Гимназия №13 имени Э. А. Быкова»</w:t>
      </w:r>
    </w:p>
    <w:p w14:paraId="23F4B7A0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города Новосибирска Лицей №22 «Надежда Сибири»</w:t>
      </w:r>
    </w:p>
    <w:p w14:paraId="7E353257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города Новосибирска «Лицей № 81»</w:t>
      </w:r>
    </w:p>
    <w:p w14:paraId="59D91CCE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5.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города Новосибирска «СОШ № 109»</w:t>
      </w:r>
    </w:p>
    <w:p w14:paraId="7932E592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6.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города Новосибирска «СОШ № 67»</w:t>
      </w:r>
    </w:p>
    <w:p w14:paraId="309E10F8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7.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города Новосибирска «ШИ № 133»</w:t>
      </w:r>
    </w:p>
    <w:p w14:paraId="3AFDC88B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8.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МАОУ города Новосибирска «СОШ № 213 «Открытие»</w:t>
      </w:r>
    </w:p>
    <w:p w14:paraId="35035D28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9.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МАОУ города Новосибирска «СОШ № 217»</w:t>
      </w:r>
    </w:p>
    <w:p w14:paraId="5D198725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10.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города Новосибирска НГПЛ</w:t>
      </w:r>
    </w:p>
    <w:p w14:paraId="37627873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11.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«СОШ № 2 «Спектр» города Бердска</w:t>
      </w:r>
    </w:p>
    <w:p w14:paraId="57B39DBB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12.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МАОУ «СОШ № 4» города Бердска</w:t>
      </w:r>
    </w:p>
    <w:p w14:paraId="20B6F37D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13.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– СОШ №5 города Искитима</w:t>
      </w:r>
    </w:p>
    <w:p w14:paraId="25A7D31C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14.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МАОУ – СОШ № 9 города Искитима</w:t>
      </w:r>
    </w:p>
    <w:p w14:paraId="325AA4B3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15.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Баганская СОШ №1 Баганского района</w:t>
      </w:r>
    </w:p>
    <w:p w14:paraId="5A6D4476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16.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Вознесенская СОШ им. Леонида Чекмарёва Баганского района</w:t>
      </w:r>
    </w:p>
    <w:p w14:paraId="2CE8501D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lastRenderedPageBreak/>
        <w:t>17.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МБОУ-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Теренгульская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СОШ Баганского района</w:t>
      </w:r>
    </w:p>
    <w:p w14:paraId="67563BEE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18.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Баганская СОШ №2 им. А.Г. Матвиенко Баганского района</w:t>
      </w:r>
    </w:p>
    <w:p w14:paraId="7245F9AB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19.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МКОУ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Квашнинская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ООШ Барабинского района</w:t>
      </w:r>
    </w:p>
    <w:p w14:paraId="0187F7A8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20.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«СОШ №92» Барабинского района</w:t>
      </w:r>
    </w:p>
    <w:p w14:paraId="5834961C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21.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Михайловская СОШ Здвинского района</w:t>
      </w:r>
    </w:p>
    <w:p w14:paraId="746FA535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22.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Новороссийская СОШ Здвинского района</w:t>
      </w:r>
    </w:p>
    <w:p w14:paraId="7A21E347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23.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МКОУ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Цветниковская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СОШ Здвинского района</w:t>
      </w:r>
    </w:p>
    <w:p w14:paraId="011912E8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24.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МКОУ «СОШ с.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Гусельниково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» Искитимского района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</w:r>
    </w:p>
    <w:p w14:paraId="39F7085A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25.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МКОУ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Чикская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СОШ №6 им.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Д.К.Потапова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Коченевского района</w:t>
      </w:r>
    </w:p>
    <w:p w14:paraId="550835C5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26.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Коченевская СОШ № 13 Коченевского района</w:t>
      </w:r>
    </w:p>
    <w:p w14:paraId="37039A0A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27.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Веселовская СОШ Краснозерского района</w:t>
      </w:r>
    </w:p>
    <w:p w14:paraId="20393273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28.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«Краснозерский лицей № 1» Краснозерского района</w:t>
      </w:r>
    </w:p>
    <w:p w14:paraId="4D511DD3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29.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МБОУ «Краснозерский лицей № 2 имени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Ф.И.Анисичкина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» Краснозерского района</w:t>
      </w:r>
    </w:p>
    <w:p w14:paraId="3BF1FC66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30.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МКОУ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Нижнечеремошинская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СОШ Краснозерского района</w:t>
      </w:r>
    </w:p>
    <w:p w14:paraId="4D6C993D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31.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«СОШ № 9» Куйбышевского района</w:t>
      </w:r>
    </w:p>
    <w:p w14:paraId="5A3F9E3D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32.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МКОУ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Малокрасноярская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ООШ Кыштовского района</w:t>
      </w:r>
    </w:p>
    <w:p w14:paraId="55A66546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33.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Большереченская СОШ Кыштовского района</w:t>
      </w:r>
    </w:p>
    <w:p w14:paraId="6B880379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34.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МКОУ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Краснообская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СОШ № 2 Новосибирского района</w:t>
      </w:r>
    </w:p>
    <w:p w14:paraId="5BFA1904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35.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МАОУ -лицей №13 п.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Краснообск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Новосибирского района</w:t>
      </w:r>
    </w:p>
    <w:p w14:paraId="249E8333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36.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</w:r>
      <w:r w:rsidRPr="00163995">
        <w:rPr>
          <w:rFonts w:ascii="Helvetica" w:eastAsia="Times New Roman" w:hAnsi="Helvetica" w:cs="Helvetica"/>
          <w:color w:val="333333"/>
          <w:sz w:val="17"/>
          <w:szCs w:val="17"/>
          <w:highlight w:val="yellow"/>
          <w:lang w:eastAsia="ru-RU"/>
        </w:rPr>
        <w:t>МБОУ - Верх-</w:t>
      </w:r>
      <w:proofErr w:type="spellStart"/>
      <w:r w:rsidRPr="00163995">
        <w:rPr>
          <w:rFonts w:ascii="Helvetica" w:eastAsia="Times New Roman" w:hAnsi="Helvetica" w:cs="Helvetica"/>
          <w:color w:val="333333"/>
          <w:sz w:val="17"/>
          <w:szCs w:val="17"/>
          <w:highlight w:val="yellow"/>
          <w:lang w:eastAsia="ru-RU"/>
        </w:rPr>
        <w:t>Тулинская</w:t>
      </w:r>
      <w:proofErr w:type="spellEnd"/>
      <w:r w:rsidRPr="00163995">
        <w:rPr>
          <w:rFonts w:ascii="Helvetica" w:eastAsia="Times New Roman" w:hAnsi="Helvetica" w:cs="Helvetica"/>
          <w:color w:val="333333"/>
          <w:sz w:val="17"/>
          <w:szCs w:val="17"/>
          <w:highlight w:val="yellow"/>
          <w:lang w:eastAsia="ru-RU"/>
        </w:rPr>
        <w:t xml:space="preserve"> СОШ №14 Новосибирского района</w:t>
      </w:r>
    </w:p>
    <w:p w14:paraId="701BFFB6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37.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«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Новолуговская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СШ № 57» Новосибирского района</w:t>
      </w:r>
    </w:p>
    <w:p w14:paraId="7D2DCE31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38.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«Сузунская СОШ №1» Сузунского района</w:t>
      </w:r>
    </w:p>
    <w:p w14:paraId="614C2F5A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39.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СОШ № 3 г. Татарска Татарского района</w:t>
      </w:r>
    </w:p>
    <w:p w14:paraId="42C16BC8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40.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МБОУ Первомайская СОШ имени Героя Советского Союза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А.С.Ерёмина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Татарского района</w:t>
      </w:r>
    </w:p>
    <w:p w14:paraId="1150BA91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41.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МКОУ Богословская ООШ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Усть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-Тарского района</w:t>
      </w:r>
    </w:p>
    <w:p w14:paraId="6111F729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42.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МКОУ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Кушаговская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СОШ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Усть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-Тарского района</w:t>
      </w:r>
    </w:p>
    <w:p w14:paraId="0943B95D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43.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 xml:space="preserve">МБОУ Усть-Таркская СОШ </w:t>
      </w:r>
      <w:proofErr w:type="spellStart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Усть</w:t>
      </w:r>
      <w:proofErr w:type="spellEnd"/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-Тарского района</w:t>
      </w:r>
    </w:p>
    <w:p w14:paraId="062AD39F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44.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Чановская СШ № 2 Чановского района</w:t>
      </w:r>
    </w:p>
    <w:p w14:paraId="34051C08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45.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«Чистоозерная СОШ №2» Чистоозерного района</w:t>
      </w:r>
    </w:p>
    <w:p w14:paraId="43112B42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46.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МБОУ Чистоозерная СОШ № 3 Чистоозерного района</w:t>
      </w:r>
    </w:p>
    <w:p w14:paraId="04B56057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47.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Ольгинская ООШ Чистоозерного района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</w:r>
    </w:p>
    <w:p w14:paraId="3D3DA985" w14:textId="77777777" w:rsidR="003F4CB3" w:rsidRPr="003F4CB3" w:rsidRDefault="003F4CB3" w:rsidP="003F4CB3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48.</w:t>
      </w:r>
      <w:r w:rsidRPr="003F4CB3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ab/>
        <w:t>МКОУ Михайловская СОШ Чулымского района</w:t>
      </w:r>
    </w:p>
    <w:p w14:paraId="019D2AD6" w14:textId="77777777" w:rsidR="00BB6B44" w:rsidRDefault="00BB6B44"/>
    <w:sectPr w:rsidR="00BB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B3"/>
    <w:rsid w:val="00163995"/>
    <w:rsid w:val="003F4CB3"/>
    <w:rsid w:val="0085469B"/>
    <w:rsid w:val="00BB6B44"/>
    <w:rsid w:val="00D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7A8"/>
  <w15:chartTrackingRefBased/>
  <w15:docId w15:val="{B119FEF6-1C6F-4475-8C43-9F3AA343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3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62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@edun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2020-12-02T14:07:00Z</dcterms:created>
  <dcterms:modified xsi:type="dcterms:W3CDTF">2020-12-02T14:18:00Z</dcterms:modified>
</cp:coreProperties>
</file>